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Times New Roman" w:hAnsi="Times New Roman" w:eastAsia="黑体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华文中宋"/>
          <w:sz w:val="44"/>
          <w:lang w:val="zh-CN"/>
        </w:rPr>
      </w:pPr>
      <w:bookmarkStart w:id="0" w:name="_GoBack"/>
      <w:r>
        <w:rPr>
          <w:rFonts w:hint="default" w:ascii="Times New Roman" w:hAnsi="Times New Roman" w:eastAsia="华文中宋" w:cs="Times New Roman"/>
          <w:sz w:val="44"/>
          <w:lang w:val="zh-CN"/>
        </w:rPr>
        <w:t>201</w:t>
      </w:r>
      <w:r>
        <w:rPr>
          <w:rFonts w:hint="eastAsia" w:ascii="Times New Roman" w:hAnsi="Times New Roman" w:eastAsia="华文中宋" w:cs="Times New Roman"/>
          <w:sz w:val="44"/>
          <w:lang w:val="en-US" w:eastAsia="zh-CN"/>
        </w:rPr>
        <w:t>8</w:t>
      </w:r>
      <w:r>
        <w:rPr>
          <w:rFonts w:hint="eastAsia" w:ascii="Times New Roman" w:hAnsi="Times New Roman" w:eastAsia="华文中宋"/>
          <w:sz w:val="44"/>
          <w:lang w:val="zh-CN"/>
        </w:rPr>
        <w:t>年全国“扫黄打非”先进个人名单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华文中宋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华文中宋"/>
          <w:sz w:val="44"/>
          <w:lang w:val="en-US" w:eastAsia="zh-CN"/>
        </w:rPr>
      </w:pPr>
    </w:p>
    <w:tbl>
      <w:tblPr>
        <w:tblStyle w:val="7"/>
        <w:tblW w:w="9473" w:type="dxa"/>
        <w:tblInd w:w="-3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8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佟智勇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北京市公安局治安管理总队行动支队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刘文昌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北京市文化市场行政执法总队执法四队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赵幼达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北京市东城区文化委员会行政执法队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刘剑波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北京市人民检察院经济犯罪检察部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>王  勇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>北京海关驻邮局办事处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薛晓新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中国邮政集团公司北京市通州区分公司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郑文博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北京市工商行政管理局海淀分局稽查大队专业执法一科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峥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北京市公安局国保总队一支队三中队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张爱国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北京市委网信办政策法规处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仇玉民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天津市蓟州区文化市场行政执法大队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陈云龙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天津市公安局网络安全保卫总队三支队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郝传悦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天津海关驻邮局办事处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毕树连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天津市文化市场行政执法总队指导协调处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王巧苓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河北省公安厅治安管理局行动支队一大队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田在荣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原河北省新闻出版广电局反非法和违禁出版物处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李代丽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河北省衡水市文化市场行政执法大队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彭和建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河北省石家庄市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扫黄打非”领导小组办公室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张玉景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山西省“扫黄打非”办公室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于曙军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山西省晋城市文化局新闻出版科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武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鹏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山西省委网信办网络应急处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刘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伟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山西省吕梁市文化局新闻出版（版权）科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张栋梁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内蒙古自治区呼和浩特市回民区公安分局网安大队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吴二柱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内蒙古自治区包头市“扫黄打非”办公室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李雅莉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内蒙古自治区满洲里市文化市场综合执法局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王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宏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内蒙古自治区鄂尔多斯市伊金霍洛旗文化旅游综合执法局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陶增波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 xml:space="preserve">呼和浩特海关机场办事处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沈阳海关驻邮局办事处快件监管科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黄春英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辽宁省沈阳市公安局治安管理局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董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刚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辽宁省大连市公安局食品药品犯罪案件侦查支队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李庆忠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辽宁省沈阳市文化市场综合执法总队指挥中心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赵春阳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原吉林省新闻出版广电局反非法和违禁出版物处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康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彤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吉林省吉林市文化广电新闻出版局市场监管处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周艳辉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吉林省长白山管委会文化广电新闻出版局广电新闻出版（文化市场）科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陈吉峰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吉林省“扫黄打非”工作领导小组办公室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王思博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吉林省邮政管理局普遍服务处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陆作龙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中国邮政集团公司长春市分公司服务质量部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刘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涛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黑龙江省“扫黄打非”工作领导小组办公室反非处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孙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滢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黑龙江省双鸭山市饶河县文化市场综合执法大队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彭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涛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黑龙江省鹤岗市萝北县文化市场综合执法大队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张冬梅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哈尔滨机场海关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闫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红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黑龙江省市场监督管理局反垄断与反不正当竞争执法处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陆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增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上海市徐汇区文化市场行政执法大队一科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刘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鑫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上海海关行邮监管处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郑璐璐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上海市崇明区文化市场行政执法大队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莫立清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上海市宝山区文化市场行政执法大队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曾向俊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江苏省镇江市邮政管理局普遍服务处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周海英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江苏省南通市崇川区文化新闻出版局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汤海泳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李苏文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南京海关所属金陵海关驻邮局办事处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杭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征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苏州海关驻邮局办事处国际邮件监管科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吴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应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浙江省公安厅治安管理监督总队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金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梁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浙江省杭州市文化市场行政执法总队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孙宇峰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浙江省台州市椒江区文化广电新闻出版局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何津梅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浙江省丽水市遂昌县文化广电新闻出版局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程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成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浙江省杭州市公安局治安支队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倪豪强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浙江省公安厅网安总队案侦支队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薛华威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浙江省杭州市“扫黄打非”办公室驻淘宝网工作站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韦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薇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安徽省铜陵市“扫黄打非”办公室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李建军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孙德勇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安徽省公安厅治安总队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徐芳芳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安徽省滁州市委宣传部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李国兵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刘根水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福建省新闻出版广电稽查总队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黄晓洪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福建省龙岩市文化广电新闻出版局新闻出版管理科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蔡嘉生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福建省漳州市文化广电新闻出版局法制科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许小燕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福建省三明市文化广电新闻出版局出版版权科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侯晓明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厦门海关监管通关处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陈文苗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福州海关监管通关处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伊建荣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福建省“扫黄打非”办公室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徐丽宏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江西省公安厅治安警察总队案件侦查处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波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江西省新余市文化综合执法支队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范志奇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江西省邮政管理局普遍服务处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张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灵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江西省上饶市文化新闻出版广电局版权管理科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于开晖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江西省南昌市公安局治安支队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熊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焰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江西省庐山管理局“扫黄打非”办公室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张洪涛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王爱军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山东省曲阜市文化市场综合执法局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李书伟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山东省平度市文化市场行政执法局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武义江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山东省惠民县文化市场综合执法局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马寿果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山东省潍坊市文化市场综合执法局“扫黄打非”工作科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辛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华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青岛海关监管通关处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 xml:space="preserve">李春山 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山东省市场监督管理局公平交易局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席朋飞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河南省郑州市文化广电新闻出版局反非法和违禁出版物处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肖宏伟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河南省驻马店市文化市场综合执法支队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王胜昔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河南省公安厅国保总队五支队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赵广尊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河南省周口市文广电旅游局新闻出版科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王珊珊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湖北省“扫黄打非”工作小组办公室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陈德进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湖北省咸宁市文化新闻出版广电局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许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星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湖北省襄阳市文化市场综合执法支队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栾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昌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武汉海关监管通关处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肖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斌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湖南省“扫黄打非”工作小组办公室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刘意福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湖南省衡阳市文化市场综合执法局执法一科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吴红兵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湖南省娄底市涟源市“扫黄打非”办公室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龙绪江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湖南省怀化市新晃侗族自治县新闻出版和版权局新闻出版股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梁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栋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长沙海关兴沙海关邮检科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马晓军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广东省广州市“扫黄打非”办公室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杨向东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广东省公安厅治安局管理与行动处行动一队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孙寒梅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广东省人民检察院侦查监督一处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曾立新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广东省深圳市罗湖区文化市场行政执法大队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申宝华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 xml:space="preserve">广州海关监管通关处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钟俊华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深圳海关驻邮局办事处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 xml:space="preserve">詹耀强  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广东省公安厅国保局深圳站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丁青青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 xml:space="preserve">  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广东省广电局宣传处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邵小丽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海关总署广东分署业务处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刘川华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广西壮族自治区柳州市“扫黄打非”工作领导小组办公室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黄雪珍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广西壮族自治区“扫黄打非”工作小组办公室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兰富强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广西壮族自治区贺州市“扫黄打非”工作领导小组办公室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钟科念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广西壮族自治区南宁市文化市场综合执法支队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乔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健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郭麦萍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重庆海关监管通关处行邮监管科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肖仁彪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重庆市丰都县文化市场行政执法大队执法科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刁成钢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重庆市文化市场行政执法总队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杨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浪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重庆市公安局治安总队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李桂强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重庆市公安局国保总队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冲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海南省琼中县文化体育广电和旅游委员会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斌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海南省通信管理局网络安全管理处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王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武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海南省公安厅治安总队一支队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董茂才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海南省“扫黄打非”领导小组办公室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灿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四川省绵阳市公安局网安支队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李远模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四川省广安市文化广电新闻出版局新闻出版科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李如龙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四川省互联网信息办公室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何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华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四川省南充市工商行政管理局公平交易科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尹家江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贵州省遵义市“扫黄打非”工作领导小组办公室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浩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贵州省贵阳市公安局南明分局网络安全保卫大队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张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翔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贵州省安顺市互联网信息办公室舆情引导科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杨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云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贵州省黔东南州台江县文化综合执法大队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昆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云南省“扫黄打非”领导小组办公室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宋维泉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云南省昭通市“扫黄打非”领导小组办公室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苏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凯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云南省文化市场综合行政执法总队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伏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伟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昆明海关监管通关处行邮监管科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周新红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原陕西省新闻出版广电局市场监管处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张小英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陕西省“扫黄打非”工作领导小组办公室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黄卫洪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陕西省西安市“扫黄打非”工作领导小组办公室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何书波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陕西省安康市岚皋县“扫黄打非”工作领导小组办公室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梁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波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中国铁路西安局集团有限公司党委宣传部企业文化科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巴桑次仁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西藏自治区山南市新闻出版广电局新闻出版与版权科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马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松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西藏自治区财政厅教科文处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次仁央前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西藏自治区林芝市墨脱县文化局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管培霞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西藏自治区党委网信办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马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庭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甘肃省临夏回族自治州文化市场综合执法支队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李永刚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兰州海关驻中川机场办事处旅检科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濮兴林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甘肃省委网信办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张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佳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原甘肃省新闻出版广电局反非处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石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 xml:space="preserve">磊 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甘肃省临夏市申通快递服务有限公司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张德智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青海省海东市化隆回族自治县“扫黄打非”办公室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金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花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青海省果洛藏族自治州玛沁县文化体育广播电视局文化执法队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郑晓明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青海省玉树藏族自治州玉树市文化体育旅游广电局文化执法队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王凯庆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青海省海北藏族自治州公安局治安支队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 xml:space="preserve">冯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力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宁夏回族自治区固原市文化体育新闻出版广电局新闻出版科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王承恩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宁夏自治区公安厅治安管理总队行动支队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吴菊萍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宁夏回族自治区中卫市文化体育新闻出版广电局新闻出版科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余钧彦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宁夏回族自治区吴忠市文化市场综合执法队执法科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黑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锐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银川海关综合业务一处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bCs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i w:val="0"/>
                <w:snapToGrid/>
                <w:color w:val="000000"/>
                <w:sz w:val="21"/>
                <w:u w:val="none"/>
                <w:lang w:eastAsia="zh-CN"/>
              </w:rPr>
              <w:t>阿布里孜·斯拉木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新疆维吾尔自治区和田地区墨玉县公安局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李永清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新疆维吾尔自治区文化市场管理（扫黄打非）领导小组办公室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刘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艳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新疆维吾尔自治区塔城地区沙湾县委宣传部文明办、扫黄打非办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林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新疆维吾尔自治区和田地区文化市场管理（扫黄打非）领导小组办公室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i w:val="0"/>
                <w:snapToGrid/>
                <w:color w:val="000000"/>
                <w:sz w:val="21"/>
                <w:u w:val="none"/>
                <w:lang w:eastAsia="zh-CN"/>
              </w:rPr>
              <w:t>阿力木江·阿不都热依木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 xml:space="preserve">乌鲁木齐机场海关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王彦州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中国铁路乌鲁木齐局集团有限公司党委宣传部企业文化科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冯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刚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新疆生产建设兵团文化体育新闻出版广电局综合执法处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毛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凯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新疆生产建设兵团第八师石河子市文化市场综合行政执法支队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翟惠敏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中央政法委宣传教育局新闻处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雷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网络综合协调管理和执法督察局专项工作处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杨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栋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网络应急管理和网络舆情局应急处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倪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泞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中央台湾工作办公室交流局二处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叶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慰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国务院办公厅秘书三局四处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杨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博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工业和信息化部网络安全管理局信息安全处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栋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工业和信息化部信息通信管理局互联网处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崔现东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中国信息通信研究院安全研究所信息安全研究部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曹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伟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中国互联网协会数据部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孙晓慧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公安部治安管理局一处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徐思钢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公安部治安管理局七处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乔光耀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公安部国内安全保卫局十三处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邓法超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公安部网络安全保卫局五处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贺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公安部网络安全保卫局违法犯罪信息监控中心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张军秀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民政部基层政权和社区建设司城市社区建设处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仲超英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交通运输部公安局安全保卫处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伍兴红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文化和旅游部市场管理司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顾洪基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文化和旅游部文化市场综合执法监督局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冯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星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海关总署北京印刷品音像制品监控办公室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宁军红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国家市场监督管理总局执法稽查局执法协调处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李明毫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国家广播电视总局网络视听节目管理司内容管理处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李泽凤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中国民航局政工办宣传部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鹏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中国铁路北京局集团有限公司党委宣传部企业文化科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郝文杰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中国铁路总公司宣传部企业文化处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张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贺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人民日报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史竞男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新华社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孔令雯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中央广播电视总台新闻中心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牛彦敏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中央广播电视总台“焦点访谈”栏目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闫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格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中央广播电视总台“社会与法”频道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何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源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中央广播电视总台“中国之声”栏目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刘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声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中国青年报社总编室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应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妮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中国新闻社政文部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刘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彬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光明日报评论部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张红兵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法制日报社经济新闻部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石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杨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人民公安报社采访部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王春霞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中国妇女报社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赖名芳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中国新闻出版广电报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尹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深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人民网股份有限公司法治社会组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万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宏</w:t>
            </w:r>
          </w:p>
        </w:tc>
        <w:tc>
          <w:tcPr>
            <w:tcW w:w="8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新华网总编室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szCs w:val="44"/>
          <w:lang w:val="en-US"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sz w:val="21"/>
      </w:rPr>
    </w:pPr>
    <w:r>
      <w:rPr>
        <w:rFonts w:hint="eastAsia"/>
        <w:sz w:val="21"/>
        <w:lang w:eastAsia="zh-CN"/>
      </w:rPr>
      <w:t>—</w:t>
    </w:r>
    <w:r>
      <w:rPr>
        <w:rFonts w:hint="eastAsia"/>
        <w:sz w:val="21"/>
        <w:lang w:val="en-US" w:eastAsia="zh-CN"/>
      </w:rPr>
      <w:t xml:space="preserve"> </w:t>
    </w:r>
    <w:r>
      <w:rPr>
        <w:sz w:val="21"/>
      </w:rPr>
      <w:fldChar w:fldCharType="begin"/>
    </w:r>
    <w:r>
      <w:rPr>
        <w:rStyle w:val="6"/>
        <w:sz w:val="21"/>
      </w:rPr>
      <w:instrText xml:space="preserve"> PAGE  </w:instrText>
    </w:r>
    <w:r>
      <w:rPr>
        <w:sz w:val="21"/>
      </w:rPr>
      <w:fldChar w:fldCharType="separate"/>
    </w:r>
    <w:r>
      <w:rPr>
        <w:rStyle w:val="6"/>
        <w:sz w:val="21"/>
      </w:rPr>
      <w:t>2</w:t>
    </w:r>
    <w:r>
      <w:rPr>
        <w:sz w:val="21"/>
      </w:rPr>
      <w:fldChar w:fldCharType="end"/>
    </w:r>
    <w:r>
      <w:rPr>
        <w:rFonts w:hint="eastAsia"/>
        <w:sz w:val="21"/>
        <w:lang w:val="en-US" w:eastAsia="zh-CN"/>
      </w:rPr>
      <w:t xml:space="preserve"> —</w:t>
    </w:r>
  </w:p>
  <w:p>
    <w:pPr>
      <w:pStyle w:val="2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D1BFB"/>
    <w:rsid w:val="058D1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正文（正式）"/>
    <w:basedOn w:val="1"/>
    <w:link w:val="4"/>
    <w:qFormat/>
    <w:uiPriority w:val="0"/>
    <w:pPr>
      <w:widowControl/>
      <w:snapToGrid w:val="0"/>
      <w:spacing w:line="600" w:lineRule="exact"/>
      <w:ind w:firstLine="640" w:firstLineChars="200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2019-01-11T00:41:00Z</dcterms:created>
  <dc:creator>lenovo</dc:creator>
  <cp:lastModifiedBy>lenovo</cp:lastModifiedBy>
  <dcterms:modified xsi:type="dcterms:W3CDTF">2019-01-11T00:42:48Z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